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DA" w:rsidRPr="00E329DA" w:rsidRDefault="00E329DA" w:rsidP="00966201">
      <w:pPr>
        <w:spacing w:after="0" w:line="240" w:lineRule="auto"/>
        <w:jc w:val="center"/>
        <w:rPr>
          <w:rFonts w:ascii="Times New Roman" w:eastAsia="Calibri" w:hAnsi="Times New Roman" w:cs="Times New Roman"/>
          <w:b/>
          <w:bCs/>
          <w:sz w:val="24"/>
          <w:szCs w:val="28"/>
        </w:rPr>
      </w:pPr>
      <w:proofErr w:type="gramStart"/>
      <w:r w:rsidRPr="00E329DA">
        <w:rPr>
          <w:rFonts w:ascii="Times New Roman" w:eastAsia="Calibri" w:hAnsi="Times New Roman" w:cs="Times New Roman"/>
          <w:b/>
          <w:bCs/>
          <w:sz w:val="24"/>
          <w:szCs w:val="28"/>
        </w:rPr>
        <w:t>МУНИЦИПАЛЬНОЕ  БЮДЖЕТНОЕ</w:t>
      </w:r>
      <w:proofErr w:type="gramEnd"/>
      <w:r w:rsidRPr="00E329DA">
        <w:rPr>
          <w:rFonts w:ascii="Times New Roman" w:eastAsia="Calibri" w:hAnsi="Times New Roman" w:cs="Times New Roman"/>
          <w:b/>
          <w:bCs/>
          <w:sz w:val="24"/>
          <w:szCs w:val="28"/>
        </w:rPr>
        <w:t xml:space="preserve"> ОБЩЕОБРАЗОВАТЕЛЬНОЕ УЧРЕЖДЕНИЕ</w:t>
      </w:r>
    </w:p>
    <w:p w:rsidR="00E329DA" w:rsidRPr="00E329DA" w:rsidRDefault="00E329DA" w:rsidP="00966201">
      <w:pPr>
        <w:jc w:val="center"/>
        <w:rPr>
          <w:rFonts w:ascii="Times New Roman" w:eastAsia="Calibri" w:hAnsi="Times New Roman" w:cs="Times New Roman"/>
          <w:b/>
          <w:bCs/>
          <w:sz w:val="24"/>
          <w:szCs w:val="28"/>
        </w:rPr>
      </w:pPr>
      <w:r w:rsidRPr="00E329DA">
        <w:rPr>
          <w:rFonts w:ascii="Times New Roman" w:eastAsia="Calibri" w:hAnsi="Times New Roman" w:cs="Times New Roman"/>
          <w:b/>
          <w:bCs/>
          <w:sz w:val="24"/>
          <w:szCs w:val="28"/>
        </w:rPr>
        <w:t>«СРЕДНЯЯ ОБЩЕОБРАЗОВАТЕЛЬНАЯ ШКОЛА № 12»</w:t>
      </w:r>
    </w:p>
    <w:p w:rsidR="00E329DA" w:rsidRPr="00E329DA" w:rsidRDefault="00E329DA" w:rsidP="00966201">
      <w:pPr>
        <w:spacing w:line="240" w:lineRule="auto"/>
        <w:jc w:val="both"/>
        <w:rPr>
          <w:rFonts w:ascii="Times New Roman" w:eastAsia="Calibri" w:hAnsi="Times New Roman" w:cs="Times New Roman"/>
          <w:sz w:val="24"/>
          <w:szCs w:val="28"/>
        </w:rPr>
      </w:pPr>
      <w:r w:rsidRPr="00E329DA">
        <w:rPr>
          <w:rFonts w:ascii="Times New Roman" w:eastAsia="Calibri" w:hAnsi="Times New Roman" w:cs="Times New Roman"/>
          <w:sz w:val="24"/>
          <w:szCs w:val="28"/>
        </w:rPr>
        <w:t xml:space="preserve">                                                                                                                                   </w:t>
      </w:r>
    </w:p>
    <w:p w:rsidR="00E329DA" w:rsidRPr="00E329DA" w:rsidRDefault="00E329DA" w:rsidP="00966201">
      <w:pPr>
        <w:spacing w:line="240" w:lineRule="auto"/>
        <w:jc w:val="both"/>
        <w:rPr>
          <w:rFonts w:ascii="Times New Roman" w:eastAsia="Calibri" w:hAnsi="Times New Roman" w:cs="Times New Roman"/>
          <w:sz w:val="28"/>
          <w:szCs w:val="28"/>
        </w:rPr>
      </w:pPr>
      <w:r w:rsidRPr="00E329DA">
        <w:rPr>
          <w:rFonts w:ascii="Times New Roman" w:eastAsia="Calibri" w:hAnsi="Times New Roman" w:cs="Times New Roman"/>
          <w:sz w:val="28"/>
          <w:szCs w:val="28"/>
        </w:rPr>
        <w:t xml:space="preserve">Принято на заседании                              Утверждаю _______________  </w:t>
      </w:r>
    </w:p>
    <w:p w:rsidR="00E329DA" w:rsidRPr="00E329DA" w:rsidRDefault="00E329DA" w:rsidP="00966201">
      <w:pPr>
        <w:spacing w:line="240" w:lineRule="auto"/>
        <w:jc w:val="both"/>
        <w:rPr>
          <w:rFonts w:ascii="Times New Roman" w:eastAsia="Calibri" w:hAnsi="Times New Roman" w:cs="Times New Roman"/>
          <w:sz w:val="28"/>
          <w:szCs w:val="28"/>
        </w:rPr>
      </w:pPr>
      <w:r w:rsidRPr="00E329DA">
        <w:rPr>
          <w:rFonts w:ascii="Times New Roman" w:eastAsia="Calibri" w:hAnsi="Times New Roman" w:cs="Times New Roman"/>
          <w:sz w:val="28"/>
          <w:szCs w:val="28"/>
        </w:rPr>
        <w:t xml:space="preserve">педагогического совета                           Директор школы: </w:t>
      </w:r>
      <w:r w:rsidR="00B500F8">
        <w:rPr>
          <w:rFonts w:ascii="Times New Roman" w:eastAsia="Calibri" w:hAnsi="Times New Roman" w:cs="Times New Roman"/>
          <w:sz w:val="28"/>
          <w:szCs w:val="28"/>
        </w:rPr>
        <w:t>Бембеев Б.Н.</w:t>
      </w:r>
      <w:r w:rsidRPr="00E329DA">
        <w:rPr>
          <w:rFonts w:ascii="Times New Roman" w:eastAsia="Calibri" w:hAnsi="Times New Roman" w:cs="Times New Roman"/>
          <w:sz w:val="28"/>
          <w:szCs w:val="28"/>
        </w:rPr>
        <w:t xml:space="preserve">                                                                                                                                                               </w:t>
      </w:r>
    </w:p>
    <w:p w:rsidR="00E329DA" w:rsidRPr="00E329DA" w:rsidRDefault="006D300F" w:rsidP="0096620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1</w:t>
      </w:r>
      <w:r w:rsidR="00E329DA" w:rsidRPr="00E329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329DA" w:rsidRPr="00E329DA">
        <w:rPr>
          <w:rFonts w:ascii="Times New Roman" w:eastAsia="Calibri" w:hAnsi="Times New Roman" w:cs="Times New Roman"/>
          <w:sz w:val="28"/>
          <w:szCs w:val="28"/>
        </w:rPr>
        <w:t xml:space="preserve">   Приказ №</w:t>
      </w:r>
      <w:r w:rsidR="00E329DA" w:rsidRPr="00966201">
        <w:rPr>
          <w:rFonts w:ascii="Times New Roman" w:eastAsia="Calibri" w:hAnsi="Times New Roman" w:cs="Times New Roman"/>
          <w:sz w:val="28"/>
          <w:szCs w:val="28"/>
        </w:rPr>
        <w:t xml:space="preserve"> </w:t>
      </w:r>
      <w:r w:rsidR="00890991">
        <w:rPr>
          <w:rFonts w:ascii="Times New Roman" w:eastAsia="Calibri" w:hAnsi="Times New Roman" w:cs="Times New Roman"/>
          <w:sz w:val="28"/>
          <w:szCs w:val="28"/>
        </w:rPr>
        <w:t>534 от «11</w:t>
      </w:r>
      <w:bookmarkStart w:id="0" w:name="_GoBack"/>
      <w:bookmarkEnd w:id="0"/>
      <w:r w:rsidR="00E329DA" w:rsidRPr="00E329DA">
        <w:rPr>
          <w:rFonts w:ascii="Times New Roman" w:eastAsia="Calibri" w:hAnsi="Times New Roman" w:cs="Times New Roman"/>
          <w:sz w:val="28"/>
          <w:szCs w:val="28"/>
        </w:rPr>
        <w:t>» _09_20</w:t>
      </w:r>
      <w:r w:rsidR="003460E9">
        <w:rPr>
          <w:rFonts w:ascii="Times New Roman" w:eastAsia="Calibri" w:hAnsi="Times New Roman" w:cs="Times New Roman"/>
          <w:sz w:val="28"/>
          <w:szCs w:val="28"/>
        </w:rPr>
        <w:t>19</w:t>
      </w:r>
      <w:r w:rsidR="00E329DA" w:rsidRPr="00E329DA">
        <w:rPr>
          <w:rFonts w:ascii="Times New Roman" w:eastAsia="Calibri" w:hAnsi="Times New Roman" w:cs="Times New Roman"/>
          <w:sz w:val="28"/>
          <w:szCs w:val="28"/>
        </w:rPr>
        <w:t xml:space="preserve"> г.</w:t>
      </w:r>
    </w:p>
    <w:p w:rsidR="00E329DA" w:rsidRPr="00E329DA" w:rsidRDefault="00E329DA" w:rsidP="00966201">
      <w:pPr>
        <w:spacing w:line="240" w:lineRule="auto"/>
        <w:jc w:val="both"/>
        <w:rPr>
          <w:rFonts w:ascii="Times New Roman" w:eastAsia="Calibri" w:hAnsi="Times New Roman" w:cs="Times New Roman"/>
          <w:sz w:val="28"/>
          <w:szCs w:val="28"/>
        </w:rPr>
      </w:pPr>
      <w:r w:rsidRPr="00E329DA">
        <w:rPr>
          <w:rFonts w:ascii="Times New Roman" w:eastAsia="Calibri" w:hAnsi="Times New Roman" w:cs="Times New Roman"/>
          <w:sz w:val="28"/>
          <w:szCs w:val="28"/>
        </w:rPr>
        <w:t>От «_28_» __08__ 201</w:t>
      </w:r>
      <w:r w:rsidR="00B500F8">
        <w:rPr>
          <w:rFonts w:ascii="Times New Roman" w:eastAsia="Calibri" w:hAnsi="Times New Roman" w:cs="Times New Roman"/>
          <w:sz w:val="28"/>
          <w:szCs w:val="28"/>
        </w:rPr>
        <w:t>9</w:t>
      </w:r>
      <w:r w:rsidRPr="00E329DA">
        <w:rPr>
          <w:rFonts w:ascii="Times New Roman" w:eastAsia="Calibri" w:hAnsi="Times New Roman" w:cs="Times New Roman"/>
          <w:sz w:val="28"/>
          <w:szCs w:val="28"/>
        </w:rPr>
        <w:t xml:space="preserve"> г.</w:t>
      </w:r>
    </w:p>
    <w:p w:rsidR="00E329DA" w:rsidRPr="00E329DA" w:rsidRDefault="00E329DA" w:rsidP="00966201">
      <w:pPr>
        <w:spacing w:after="0" w:line="240" w:lineRule="auto"/>
        <w:jc w:val="both"/>
        <w:rPr>
          <w:rFonts w:ascii="Times New Roman" w:eastAsia="Times New Roman" w:hAnsi="Times New Roman" w:cs="Times New Roman"/>
          <w:sz w:val="24"/>
          <w:szCs w:val="28"/>
          <w:lang w:eastAsia="ru-RU"/>
        </w:rPr>
      </w:pPr>
    </w:p>
    <w:p w:rsidR="00966201" w:rsidRDefault="00E329DA" w:rsidP="00966201">
      <w:pPr>
        <w:jc w:val="center"/>
        <w:rPr>
          <w:rFonts w:ascii="Times New Roman" w:hAnsi="Times New Roman" w:cs="Times New Roman"/>
          <w:b/>
          <w:sz w:val="24"/>
          <w:szCs w:val="28"/>
        </w:rPr>
      </w:pPr>
      <w:r w:rsidRPr="00966201">
        <w:rPr>
          <w:rFonts w:ascii="Times New Roman" w:hAnsi="Times New Roman" w:cs="Times New Roman"/>
          <w:b/>
          <w:sz w:val="24"/>
          <w:szCs w:val="28"/>
        </w:rPr>
        <w:t xml:space="preserve">ПОЛОЖЕНИЕ </w:t>
      </w:r>
    </w:p>
    <w:p w:rsidR="00E329DA" w:rsidRPr="00966201" w:rsidRDefault="00966201" w:rsidP="00966201">
      <w:pPr>
        <w:jc w:val="center"/>
        <w:rPr>
          <w:rFonts w:ascii="Times New Roman" w:hAnsi="Times New Roman" w:cs="Times New Roman"/>
          <w:b/>
          <w:sz w:val="28"/>
          <w:szCs w:val="28"/>
        </w:rPr>
      </w:pPr>
      <w:r w:rsidRPr="00966201">
        <w:rPr>
          <w:rFonts w:ascii="Times New Roman" w:hAnsi="Times New Roman" w:cs="Times New Roman"/>
          <w:b/>
          <w:sz w:val="28"/>
          <w:szCs w:val="28"/>
        </w:rPr>
        <w:t>о</w:t>
      </w:r>
      <w:r w:rsidR="00E329DA" w:rsidRPr="00966201">
        <w:rPr>
          <w:rFonts w:ascii="Times New Roman" w:hAnsi="Times New Roman" w:cs="Times New Roman"/>
          <w:b/>
          <w:sz w:val="28"/>
          <w:szCs w:val="28"/>
        </w:rPr>
        <w:t>б антикоррупционной политике</w:t>
      </w:r>
      <w:r w:rsidR="00ED1C21">
        <w:rPr>
          <w:rFonts w:ascii="Times New Roman" w:hAnsi="Times New Roman" w:cs="Times New Roman"/>
          <w:b/>
          <w:sz w:val="28"/>
          <w:szCs w:val="28"/>
        </w:rPr>
        <w:t xml:space="preserve"> в школе</w:t>
      </w:r>
    </w:p>
    <w:p w:rsidR="00966201" w:rsidRPr="00966201" w:rsidRDefault="00E329DA" w:rsidP="00966201">
      <w:pPr>
        <w:pStyle w:val="a3"/>
        <w:numPr>
          <w:ilvl w:val="0"/>
          <w:numId w:val="1"/>
        </w:numPr>
        <w:jc w:val="both"/>
        <w:rPr>
          <w:rFonts w:ascii="Times New Roman" w:hAnsi="Times New Roman" w:cs="Times New Roman"/>
          <w:b/>
          <w:sz w:val="24"/>
          <w:szCs w:val="28"/>
        </w:rPr>
      </w:pPr>
      <w:r w:rsidRPr="00966201">
        <w:rPr>
          <w:rFonts w:ascii="Times New Roman" w:hAnsi="Times New Roman" w:cs="Times New Roman"/>
          <w:b/>
          <w:sz w:val="24"/>
          <w:szCs w:val="28"/>
        </w:rPr>
        <w:t>Цели и задачи внедрения антикоррупционной политики в школе</w:t>
      </w:r>
    </w:p>
    <w:p w:rsidR="00E329DA" w:rsidRPr="00966201" w:rsidRDefault="00966201" w:rsidP="00966201">
      <w:pPr>
        <w:jc w:val="both"/>
        <w:rPr>
          <w:rFonts w:ascii="Times New Roman" w:hAnsi="Times New Roman" w:cs="Times New Roman"/>
          <w:sz w:val="24"/>
          <w:szCs w:val="28"/>
        </w:rPr>
      </w:pPr>
      <w:r w:rsidRPr="00966201">
        <w:rPr>
          <w:rFonts w:ascii="Times New Roman" w:hAnsi="Times New Roman" w:cs="Times New Roman"/>
          <w:b/>
          <w:sz w:val="24"/>
          <w:szCs w:val="28"/>
        </w:rPr>
        <w:t xml:space="preserve"> </w:t>
      </w:r>
      <w:r w:rsidR="00E329DA" w:rsidRPr="00966201">
        <w:rPr>
          <w:rFonts w:ascii="Times New Roman" w:hAnsi="Times New Roman" w:cs="Times New Roman"/>
          <w:b/>
          <w:sz w:val="24"/>
          <w:szCs w:val="28"/>
        </w:rPr>
        <w:t xml:space="preserve"> </w:t>
      </w:r>
      <w:r w:rsidR="006D7976">
        <w:rPr>
          <w:rFonts w:ascii="Times New Roman" w:hAnsi="Times New Roman" w:cs="Times New Roman"/>
          <w:b/>
          <w:sz w:val="24"/>
          <w:szCs w:val="28"/>
        </w:rPr>
        <w:tab/>
      </w:r>
      <w:r w:rsidR="00E329DA" w:rsidRPr="00966201">
        <w:rPr>
          <w:rFonts w:ascii="Times New Roman" w:hAnsi="Times New Roman" w:cs="Times New Roman"/>
          <w:b/>
          <w:sz w:val="24"/>
          <w:szCs w:val="28"/>
        </w:rPr>
        <w:t xml:space="preserve">Антикоррупционная политика </w:t>
      </w:r>
      <w:proofErr w:type="gramStart"/>
      <w:r w:rsidR="00E329DA" w:rsidRPr="00966201">
        <w:rPr>
          <w:rFonts w:ascii="Times New Roman" w:hAnsi="Times New Roman" w:cs="Times New Roman"/>
          <w:b/>
          <w:sz w:val="24"/>
          <w:szCs w:val="28"/>
        </w:rPr>
        <w:t>М</w:t>
      </w:r>
      <w:r w:rsidRPr="00966201">
        <w:rPr>
          <w:rFonts w:ascii="Times New Roman" w:hAnsi="Times New Roman" w:cs="Times New Roman"/>
          <w:b/>
          <w:sz w:val="24"/>
          <w:szCs w:val="28"/>
        </w:rPr>
        <w:t>Б</w:t>
      </w:r>
      <w:r w:rsidR="00E329DA" w:rsidRPr="00966201">
        <w:rPr>
          <w:rFonts w:ascii="Times New Roman" w:hAnsi="Times New Roman" w:cs="Times New Roman"/>
          <w:b/>
          <w:sz w:val="24"/>
          <w:szCs w:val="28"/>
        </w:rPr>
        <w:t xml:space="preserve">ОУ </w:t>
      </w:r>
      <w:r w:rsidRPr="00966201">
        <w:rPr>
          <w:rFonts w:ascii="Times New Roman" w:hAnsi="Times New Roman" w:cs="Times New Roman"/>
          <w:b/>
          <w:sz w:val="24"/>
          <w:szCs w:val="28"/>
        </w:rPr>
        <w:t xml:space="preserve"> «</w:t>
      </w:r>
      <w:proofErr w:type="gramEnd"/>
      <w:r w:rsidRPr="00966201">
        <w:rPr>
          <w:rFonts w:ascii="Times New Roman" w:hAnsi="Times New Roman" w:cs="Times New Roman"/>
          <w:b/>
          <w:sz w:val="24"/>
          <w:szCs w:val="28"/>
        </w:rPr>
        <w:t>СОШ №12»</w:t>
      </w:r>
      <w:r w:rsidR="00E329DA" w:rsidRPr="00966201">
        <w:rPr>
          <w:rFonts w:ascii="Times New Roman" w:hAnsi="Times New Roman" w:cs="Times New Roman"/>
          <w:b/>
          <w:sz w:val="24"/>
          <w:szCs w:val="28"/>
        </w:rPr>
        <w:t xml:space="preserve"> </w:t>
      </w:r>
      <w:r w:rsidRPr="00966201">
        <w:rPr>
          <w:rFonts w:ascii="Times New Roman" w:hAnsi="Times New Roman" w:cs="Times New Roman"/>
          <w:b/>
          <w:sz w:val="24"/>
          <w:szCs w:val="28"/>
        </w:rPr>
        <w:t xml:space="preserve">  </w:t>
      </w:r>
      <w:r w:rsidR="00E329DA" w:rsidRPr="00966201">
        <w:rPr>
          <w:rFonts w:ascii="Times New Roman" w:hAnsi="Times New Roman" w:cs="Times New Roman"/>
          <w:b/>
          <w:sz w:val="24"/>
          <w:szCs w:val="28"/>
        </w:rPr>
        <w:t xml:space="preserve"> (далее-школа) представляет</w:t>
      </w:r>
      <w:r w:rsidR="00E329DA" w:rsidRPr="00966201">
        <w:rPr>
          <w:rFonts w:ascii="Times New Roman" w:hAnsi="Times New Roman" w:cs="Times New Roman"/>
          <w:sz w:val="24"/>
          <w:szCs w:val="28"/>
        </w:rPr>
        <w:t xml:space="preserve"> собой комплекс взаимосвязанных </w:t>
      </w:r>
      <w:r>
        <w:rPr>
          <w:rFonts w:ascii="Times New Roman" w:hAnsi="Times New Roman" w:cs="Times New Roman"/>
          <w:sz w:val="24"/>
          <w:szCs w:val="28"/>
        </w:rPr>
        <w:t xml:space="preserve"> </w:t>
      </w:r>
      <w:r w:rsidR="00E329DA" w:rsidRPr="00966201">
        <w:rPr>
          <w:rFonts w:ascii="Times New Roman" w:hAnsi="Times New Roman" w:cs="Times New Roman"/>
          <w:sz w:val="24"/>
          <w:szCs w:val="28"/>
        </w:rPr>
        <w:t xml:space="preserve">принципов, процедур и конкретных мероприятий, направленных на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профилактику и пресечение коррупционных правонарушений в деятельности.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 xml:space="preserve">Основополагающим нормативным правовым актом в сфере борьбы </w:t>
      </w:r>
      <w:proofErr w:type="gramStart"/>
      <w:r w:rsidRPr="00966201">
        <w:rPr>
          <w:rFonts w:ascii="Times New Roman" w:hAnsi="Times New Roman" w:cs="Times New Roman"/>
          <w:sz w:val="24"/>
          <w:szCs w:val="28"/>
        </w:rPr>
        <w:t xml:space="preserve">с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коррупцией</w:t>
      </w:r>
      <w:proofErr w:type="gramEnd"/>
      <w:r w:rsidRPr="00966201">
        <w:rPr>
          <w:rFonts w:ascii="Times New Roman" w:hAnsi="Times New Roman" w:cs="Times New Roman"/>
          <w:sz w:val="24"/>
          <w:szCs w:val="28"/>
        </w:rPr>
        <w:t xml:space="preserve"> является Федеральный закон от 25 декабря 2008 г. № 273-ФЗ «О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 xml:space="preserve">противодействии коррупции» (далее – Федеральный закон № 273-ФЗ).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Нормативными актами, регулирующими антикоррупционную политику </w:t>
      </w:r>
      <w:proofErr w:type="gramStart"/>
      <w:r w:rsidRPr="00966201">
        <w:rPr>
          <w:rFonts w:ascii="Times New Roman" w:hAnsi="Times New Roman" w:cs="Times New Roman"/>
          <w:sz w:val="24"/>
          <w:szCs w:val="28"/>
        </w:rPr>
        <w:t xml:space="preserve">школы, </w:t>
      </w:r>
      <w:r w:rsidR="00966201">
        <w:rPr>
          <w:rFonts w:ascii="Times New Roman" w:hAnsi="Times New Roman" w:cs="Times New Roman"/>
          <w:sz w:val="24"/>
          <w:szCs w:val="28"/>
        </w:rPr>
        <w:t xml:space="preserve">  </w:t>
      </w:r>
      <w:proofErr w:type="gramEnd"/>
      <w:r w:rsidRPr="00966201">
        <w:rPr>
          <w:rFonts w:ascii="Times New Roman" w:hAnsi="Times New Roman" w:cs="Times New Roman"/>
          <w:sz w:val="24"/>
          <w:szCs w:val="28"/>
        </w:rPr>
        <w:t>являются также Закон «Об образовании</w:t>
      </w:r>
      <w:r w:rsidR="00966201">
        <w:rPr>
          <w:rFonts w:ascii="Times New Roman" w:hAnsi="Times New Roman" w:cs="Times New Roman"/>
          <w:sz w:val="24"/>
          <w:szCs w:val="28"/>
        </w:rPr>
        <w:t xml:space="preserve"> в РФ</w:t>
      </w:r>
      <w:r w:rsidRPr="00966201">
        <w:rPr>
          <w:rFonts w:ascii="Times New Roman" w:hAnsi="Times New Roman" w:cs="Times New Roman"/>
          <w:sz w:val="24"/>
          <w:szCs w:val="28"/>
        </w:rPr>
        <w:t xml:space="preserve">», закон «О контрактной системе в сфере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 xml:space="preserve">закупок товаров, работ, услуг для обеспечения государственных и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 xml:space="preserve">муниципальных нужд», Устав </w:t>
      </w:r>
      <w:r w:rsidR="00966201">
        <w:rPr>
          <w:rFonts w:ascii="Times New Roman" w:hAnsi="Times New Roman" w:cs="Times New Roman"/>
          <w:sz w:val="24"/>
          <w:szCs w:val="28"/>
        </w:rPr>
        <w:t xml:space="preserve"> школы</w:t>
      </w:r>
      <w:r w:rsidR="006D7976">
        <w:rPr>
          <w:rFonts w:ascii="Times New Roman" w:hAnsi="Times New Roman" w:cs="Times New Roman"/>
          <w:sz w:val="24"/>
          <w:szCs w:val="28"/>
        </w:rPr>
        <w:t xml:space="preserve"> </w:t>
      </w:r>
      <w:r w:rsidRPr="00966201">
        <w:rPr>
          <w:rFonts w:ascii="Times New Roman" w:hAnsi="Times New Roman" w:cs="Times New Roman"/>
          <w:sz w:val="24"/>
          <w:szCs w:val="28"/>
        </w:rPr>
        <w:t xml:space="preserve"> и другие локальные акты.</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В соответствии со ст.13.3 Федерального закона № 273-ФЗ меры </w:t>
      </w:r>
      <w:proofErr w:type="gramStart"/>
      <w:r w:rsidRPr="00966201">
        <w:rPr>
          <w:rFonts w:ascii="Times New Roman" w:hAnsi="Times New Roman" w:cs="Times New Roman"/>
          <w:sz w:val="24"/>
          <w:szCs w:val="28"/>
        </w:rPr>
        <w:t xml:space="preserve">по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предупреждению</w:t>
      </w:r>
      <w:proofErr w:type="gramEnd"/>
      <w:r w:rsidRPr="00966201">
        <w:rPr>
          <w:rFonts w:ascii="Times New Roman" w:hAnsi="Times New Roman" w:cs="Times New Roman"/>
          <w:sz w:val="24"/>
          <w:szCs w:val="28"/>
        </w:rPr>
        <w:t xml:space="preserve"> коррупции, принимаемые в организации, могут включать:</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1) определение подразделений или должностных лиц, ответственных </w:t>
      </w:r>
      <w:proofErr w:type="gramStart"/>
      <w:r w:rsidRPr="00966201">
        <w:rPr>
          <w:rFonts w:ascii="Times New Roman" w:hAnsi="Times New Roman" w:cs="Times New Roman"/>
          <w:sz w:val="24"/>
          <w:szCs w:val="28"/>
        </w:rPr>
        <w:t xml:space="preserve">за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профилактику</w:t>
      </w:r>
      <w:proofErr w:type="gramEnd"/>
      <w:r w:rsidRPr="00966201">
        <w:rPr>
          <w:rFonts w:ascii="Times New Roman" w:hAnsi="Times New Roman" w:cs="Times New Roman"/>
          <w:sz w:val="24"/>
          <w:szCs w:val="28"/>
        </w:rPr>
        <w:t xml:space="preserve"> коррупционных и иных правонарушений;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2) сотрудничество организации с правоохранительными органами;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3) разработку и внедрение в практику стандартов и процедур, </w:t>
      </w:r>
      <w:proofErr w:type="gramStart"/>
      <w:r w:rsidRPr="00966201">
        <w:rPr>
          <w:rFonts w:ascii="Times New Roman" w:hAnsi="Times New Roman" w:cs="Times New Roman"/>
          <w:sz w:val="24"/>
          <w:szCs w:val="28"/>
        </w:rPr>
        <w:t xml:space="preserve">направленных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на</w:t>
      </w:r>
      <w:proofErr w:type="gramEnd"/>
      <w:r w:rsidRPr="00966201">
        <w:rPr>
          <w:rFonts w:ascii="Times New Roman" w:hAnsi="Times New Roman" w:cs="Times New Roman"/>
          <w:sz w:val="24"/>
          <w:szCs w:val="28"/>
        </w:rPr>
        <w:t xml:space="preserve"> обеспечение добросовестной работы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4) принятие кодекса этики и служебного поведения </w:t>
      </w:r>
      <w:proofErr w:type="gramStart"/>
      <w:r w:rsidRPr="00966201">
        <w:rPr>
          <w:rFonts w:ascii="Times New Roman" w:hAnsi="Times New Roman" w:cs="Times New Roman"/>
          <w:sz w:val="24"/>
          <w:szCs w:val="28"/>
        </w:rPr>
        <w:t xml:space="preserve">работников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организации</w:t>
      </w:r>
      <w:proofErr w:type="gramEnd"/>
      <w:r w:rsidRPr="00966201">
        <w:rPr>
          <w:rFonts w:ascii="Times New Roman" w:hAnsi="Times New Roman" w:cs="Times New Roman"/>
          <w:sz w:val="24"/>
          <w:szCs w:val="28"/>
        </w:rPr>
        <w:t>;</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5) предотвращение и урегулирование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6) недопущение составления неофициальной отчетности и </w:t>
      </w:r>
      <w:proofErr w:type="gramStart"/>
      <w:r w:rsidRPr="00966201">
        <w:rPr>
          <w:rFonts w:ascii="Times New Roman" w:hAnsi="Times New Roman" w:cs="Times New Roman"/>
          <w:sz w:val="24"/>
          <w:szCs w:val="28"/>
        </w:rPr>
        <w:t xml:space="preserve">использования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поддельных</w:t>
      </w:r>
      <w:proofErr w:type="gramEnd"/>
      <w:r w:rsidRPr="00966201">
        <w:rPr>
          <w:rFonts w:ascii="Times New Roman" w:hAnsi="Times New Roman" w:cs="Times New Roman"/>
          <w:sz w:val="24"/>
          <w:szCs w:val="28"/>
        </w:rPr>
        <w:t xml:space="preserve"> документов.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Антикоррупционная политика школы направлена на реализацию </w:t>
      </w:r>
      <w:proofErr w:type="gramStart"/>
      <w:r w:rsidRPr="00966201">
        <w:rPr>
          <w:rFonts w:ascii="Times New Roman" w:hAnsi="Times New Roman" w:cs="Times New Roman"/>
          <w:sz w:val="24"/>
          <w:szCs w:val="28"/>
        </w:rPr>
        <w:t xml:space="preserve">данных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мер</w:t>
      </w:r>
      <w:proofErr w:type="gramEnd"/>
      <w:r w:rsidRPr="00966201">
        <w:rPr>
          <w:rFonts w:ascii="Times New Roman" w:hAnsi="Times New Roman" w:cs="Times New Roman"/>
          <w:sz w:val="24"/>
          <w:szCs w:val="28"/>
        </w:rPr>
        <w:t>.</w:t>
      </w:r>
    </w:p>
    <w:p w:rsidR="00E329DA" w:rsidRPr="00966201" w:rsidRDefault="00E329DA" w:rsidP="00966201">
      <w:pPr>
        <w:jc w:val="both"/>
        <w:rPr>
          <w:rFonts w:ascii="Times New Roman" w:hAnsi="Times New Roman" w:cs="Times New Roman"/>
          <w:b/>
          <w:sz w:val="24"/>
          <w:szCs w:val="28"/>
        </w:rPr>
      </w:pPr>
      <w:r w:rsidRPr="00966201">
        <w:rPr>
          <w:rFonts w:ascii="Times New Roman" w:hAnsi="Times New Roman" w:cs="Times New Roman"/>
          <w:sz w:val="24"/>
          <w:szCs w:val="28"/>
        </w:rPr>
        <w:t xml:space="preserve"> </w:t>
      </w:r>
      <w:r w:rsidRPr="00966201">
        <w:rPr>
          <w:rFonts w:ascii="Times New Roman" w:hAnsi="Times New Roman" w:cs="Times New Roman"/>
          <w:b/>
          <w:sz w:val="24"/>
          <w:szCs w:val="28"/>
        </w:rPr>
        <w:t>2. Используемые в политике понятия и определения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b/>
          <w:sz w:val="24"/>
          <w:szCs w:val="28"/>
        </w:rPr>
        <w:lastRenderedPageBreak/>
        <w:t>Коррупция</w:t>
      </w:r>
      <w:r w:rsidRPr="00966201">
        <w:rPr>
          <w:rFonts w:ascii="Times New Roman" w:hAnsi="Times New Roman" w:cs="Times New Roman"/>
          <w:sz w:val="24"/>
          <w:szCs w:val="28"/>
        </w:rPr>
        <w:t xml:space="preserve"> – злоупотребление служебным положением, дача взятки,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b/>
          <w:sz w:val="24"/>
          <w:szCs w:val="28"/>
        </w:rPr>
        <w:t>Противодействие коррупции</w:t>
      </w:r>
      <w:r w:rsidRPr="00966201">
        <w:rPr>
          <w:rFonts w:ascii="Times New Roman" w:hAnsi="Times New Roman" w:cs="Times New Roman"/>
          <w:sz w:val="24"/>
          <w:szCs w:val="28"/>
        </w:rPr>
        <w:t xml:space="preserve"> – деятельность федеральных органов государственной власти, органов государственной власти субъектов Российской </w:t>
      </w:r>
      <w:r w:rsidR="00966201">
        <w:rPr>
          <w:rFonts w:ascii="Times New Roman" w:hAnsi="Times New Roman" w:cs="Times New Roman"/>
          <w:sz w:val="24"/>
          <w:szCs w:val="28"/>
        </w:rPr>
        <w:t xml:space="preserve">  </w:t>
      </w:r>
      <w:r w:rsidRPr="00966201">
        <w:rPr>
          <w:rFonts w:ascii="Times New Roman" w:hAnsi="Times New Roman" w:cs="Times New Roman"/>
          <w:sz w:val="24"/>
          <w:szCs w:val="28"/>
        </w:rPr>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а) по предупреждению коррупции, в том числе по выявлению и последующему устранению причин коррупции (профилактика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б) по выявлению, предупреждению, пресечению, раскрытию и расследованию коррупционных правонарушений (борьба с коррупцией);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в) по минимизации и (или) ликвидации последствий коррупционных правонарушений.</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t>Организация</w:t>
      </w:r>
      <w:r w:rsidRPr="00966201">
        <w:rPr>
          <w:rFonts w:ascii="Times New Roman" w:hAnsi="Times New Roman" w:cs="Times New Roman"/>
          <w:sz w:val="24"/>
          <w:szCs w:val="28"/>
        </w:rPr>
        <w:t xml:space="preserve"> – юридическое лицо независимо от формы собственности, организационно-правовой формы и отраслевой принадлежности.</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t>Контрагент</w:t>
      </w:r>
      <w:r w:rsidRPr="00966201">
        <w:rPr>
          <w:rFonts w:ascii="Times New Roman" w:hAnsi="Times New Roman" w:cs="Times New Roman"/>
          <w:sz w:val="24"/>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t>Взятка</w:t>
      </w:r>
      <w:r w:rsidRPr="00966201">
        <w:rPr>
          <w:rFonts w:ascii="Times New Roman" w:hAnsi="Times New Roman" w:cs="Times New Roman"/>
          <w:sz w:val="24"/>
          <w:szCs w:val="28"/>
        </w:rPr>
        <w:t xml:space="preserve"> – получение должностным лицом, иностранным должностным </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t>Коммерческий подкуп</w:t>
      </w:r>
      <w:r w:rsidRPr="00966201">
        <w:rPr>
          <w:rFonts w:ascii="Times New Roman" w:hAnsi="Times New Roman" w:cs="Times New Roman"/>
          <w:sz w:val="24"/>
          <w:szCs w:val="28"/>
        </w:rPr>
        <w:t xml:space="preserve"> – незаконные передача лицу, </w:t>
      </w:r>
      <w:proofErr w:type="gramStart"/>
      <w:r w:rsidRPr="00966201">
        <w:rPr>
          <w:rFonts w:ascii="Times New Roman" w:hAnsi="Times New Roman" w:cs="Times New Roman"/>
          <w:sz w:val="24"/>
          <w:szCs w:val="28"/>
        </w:rPr>
        <w:t xml:space="preserve">выполняющему </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управленческие</w:t>
      </w:r>
      <w:proofErr w:type="gramEnd"/>
      <w:r w:rsidRPr="00966201">
        <w:rPr>
          <w:rFonts w:ascii="Times New Roman" w:hAnsi="Times New Roman" w:cs="Times New Roman"/>
          <w:sz w:val="24"/>
          <w:szCs w:val="28"/>
        </w:rPr>
        <w:t xml:space="preserve">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t>Конфликт интересов</w:t>
      </w:r>
      <w:r w:rsidRPr="00966201">
        <w:rPr>
          <w:rFonts w:ascii="Times New Roman" w:hAnsi="Times New Roman" w:cs="Times New Roman"/>
          <w:sz w:val="24"/>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lastRenderedPageBreak/>
        <w:t>Личная заинтересованность работника</w:t>
      </w:r>
      <w:r w:rsidRPr="00966201">
        <w:rPr>
          <w:rFonts w:ascii="Times New Roman" w:hAnsi="Times New Roman" w:cs="Times New Roman"/>
          <w:sz w:val="24"/>
          <w:szCs w:val="28"/>
        </w:rPr>
        <w:t xml:space="preserve">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592572">
        <w:rPr>
          <w:rFonts w:ascii="Times New Roman" w:hAnsi="Times New Roman" w:cs="Times New Roman"/>
          <w:sz w:val="24"/>
          <w:szCs w:val="28"/>
        </w:rPr>
        <w:t xml:space="preserve"> </w:t>
      </w:r>
    </w:p>
    <w:p w:rsidR="00E329DA" w:rsidRPr="00592572" w:rsidRDefault="00E329DA" w:rsidP="00966201">
      <w:pPr>
        <w:jc w:val="both"/>
        <w:rPr>
          <w:rFonts w:ascii="Times New Roman" w:hAnsi="Times New Roman" w:cs="Times New Roman"/>
          <w:b/>
          <w:sz w:val="24"/>
          <w:szCs w:val="28"/>
        </w:rPr>
      </w:pPr>
      <w:r w:rsidRPr="00592572">
        <w:rPr>
          <w:rFonts w:ascii="Times New Roman" w:hAnsi="Times New Roman" w:cs="Times New Roman"/>
          <w:b/>
          <w:sz w:val="24"/>
          <w:szCs w:val="28"/>
        </w:rPr>
        <w:t>3.Основные принципы антикоррупционной деятельности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Системы мер противодействия коррупции в лицее основываться на следующих</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ключевых принципах:</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1. Принцип соответствия политики организации действующему</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законодательству и общепринятым нормам.</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2. Принцип личного примера руководства.</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3. Принцип вовлеченности работников.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4. Принцип соразмерности антикоррупционных процедур риску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5. Принцип эффективности антикоррупционных процедур.</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6. Принцип ответственности и неотвратимости наказания.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7. Принцип открытости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8. Принцип постоянного контроля и регулярного мониторинга.</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r w:rsidR="00592572">
        <w:rPr>
          <w:rFonts w:ascii="Times New Roman" w:hAnsi="Times New Roman" w:cs="Times New Roman"/>
          <w:sz w:val="24"/>
          <w:szCs w:val="28"/>
        </w:rPr>
        <w:t xml:space="preserve"> </w:t>
      </w:r>
    </w:p>
    <w:p w:rsidR="00E329DA" w:rsidRPr="00592572" w:rsidRDefault="00E329DA" w:rsidP="00966201">
      <w:pPr>
        <w:jc w:val="both"/>
        <w:rPr>
          <w:rFonts w:ascii="Times New Roman" w:hAnsi="Times New Roman" w:cs="Times New Roman"/>
          <w:b/>
          <w:sz w:val="24"/>
          <w:szCs w:val="28"/>
        </w:rPr>
      </w:pPr>
      <w:r w:rsidRPr="00592572">
        <w:rPr>
          <w:rFonts w:ascii="Times New Roman" w:hAnsi="Times New Roman" w:cs="Times New Roman"/>
          <w:b/>
          <w:sz w:val="24"/>
          <w:szCs w:val="28"/>
        </w:rPr>
        <w:t>4. Область применения политики и круг лиц, попадающих под ее действие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E329DA" w:rsidRPr="00592572" w:rsidRDefault="00E329DA" w:rsidP="00966201">
      <w:pPr>
        <w:jc w:val="both"/>
        <w:rPr>
          <w:rFonts w:ascii="Times New Roman" w:hAnsi="Times New Roman" w:cs="Times New Roman"/>
          <w:b/>
          <w:sz w:val="24"/>
          <w:szCs w:val="28"/>
        </w:rPr>
      </w:pPr>
      <w:r w:rsidRPr="00592572">
        <w:rPr>
          <w:rFonts w:ascii="Times New Roman" w:hAnsi="Times New Roman" w:cs="Times New Roman"/>
          <w:b/>
          <w:sz w:val="24"/>
          <w:szCs w:val="28"/>
        </w:rPr>
        <w:t>5. Определение должностных лиц школы, ответственных за реализацию антикоррупционной политики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Директор назначает должностное лицо из состава работников Учреждения</w:t>
      </w:r>
      <w:r w:rsidR="006D7976">
        <w:rPr>
          <w:rFonts w:ascii="Times New Roman" w:hAnsi="Times New Roman" w:cs="Times New Roman"/>
          <w:sz w:val="24"/>
          <w:szCs w:val="28"/>
        </w:rPr>
        <w:t>,</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наделенное функциями по предупреждению коррупционных правонарушений.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Задачи, функции и полномочия директора в сфере противодействия коррупции определены его Должностной инструкцией.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Эти обязанности включают в частности: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проведение контрольных мероприятий, направленных на выявление коррупционных правонарушений работниками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организация проведения оценки коррупционных рисков;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организация заполнения и рассмотрения деклараций о конфликте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проведение оценки </w:t>
      </w:r>
      <w:proofErr w:type="gramStart"/>
      <w:r w:rsidRPr="00966201">
        <w:rPr>
          <w:rFonts w:ascii="Times New Roman" w:hAnsi="Times New Roman" w:cs="Times New Roman"/>
          <w:sz w:val="24"/>
          <w:szCs w:val="28"/>
        </w:rPr>
        <w:t>результатов антикоррупционной работы</w:t>
      </w:r>
      <w:proofErr w:type="gramEnd"/>
      <w:r w:rsidRPr="00966201">
        <w:rPr>
          <w:rFonts w:ascii="Times New Roman" w:hAnsi="Times New Roman" w:cs="Times New Roman"/>
          <w:sz w:val="24"/>
          <w:szCs w:val="28"/>
        </w:rPr>
        <w:t xml:space="preserve"> и подготовка соответствующих отчетных материалов Учредителю.</w:t>
      </w:r>
      <w:r w:rsidR="00592572">
        <w:rPr>
          <w:rFonts w:ascii="Times New Roman" w:hAnsi="Times New Roman" w:cs="Times New Roman"/>
          <w:sz w:val="24"/>
          <w:szCs w:val="28"/>
        </w:rPr>
        <w:t xml:space="preserve"> </w:t>
      </w:r>
    </w:p>
    <w:p w:rsidR="00E329DA" w:rsidRPr="00966201" w:rsidRDefault="00E329DA" w:rsidP="00966201">
      <w:pPr>
        <w:jc w:val="both"/>
        <w:rPr>
          <w:rFonts w:ascii="Times New Roman" w:hAnsi="Times New Roman" w:cs="Times New Roman"/>
          <w:sz w:val="24"/>
          <w:szCs w:val="28"/>
        </w:rPr>
      </w:pPr>
      <w:r w:rsidRPr="00592572">
        <w:rPr>
          <w:rFonts w:ascii="Times New Roman" w:hAnsi="Times New Roman" w:cs="Times New Roman"/>
          <w:b/>
          <w:sz w:val="24"/>
          <w:szCs w:val="28"/>
        </w:rPr>
        <w:lastRenderedPageBreak/>
        <w:t xml:space="preserve">6. Определение и закрепление обязанностей работников и организации, </w:t>
      </w:r>
      <w:r w:rsidRPr="00966201">
        <w:rPr>
          <w:rFonts w:ascii="Times New Roman" w:hAnsi="Times New Roman" w:cs="Times New Roman"/>
          <w:sz w:val="24"/>
          <w:szCs w:val="28"/>
        </w:rPr>
        <w:t>связанных с предупреждением и противодействием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Обязанности работников организации в связи с предупреждением и</w:t>
      </w:r>
      <w:r w:rsidR="00592572">
        <w:rPr>
          <w:rFonts w:ascii="Times New Roman" w:hAnsi="Times New Roman" w:cs="Times New Roman"/>
          <w:sz w:val="24"/>
          <w:szCs w:val="28"/>
        </w:rPr>
        <w:t xml:space="preserve"> </w:t>
      </w:r>
      <w:r w:rsidRPr="00966201">
        <w:rPr>
          <w:rFonts w:ascii="Times New Roman" w:hAnsi="Times New Roman" w:cs="Times New Roman"/>
          <w:sz w:val="24"/>
          <w:szCs w:val="28"/>
        </w:rPr>
        <w:t>противодействием коррупции являются общими для всех сотрудников школы.</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Общими обязанностями работников в связи с предупреждением и противодействием коррупции являются следующие: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воздерживаться от совершения и (или) участия в совершении коррупционных правонарушений в интересах или от имени школы;</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Исходя их положений статьи 57 ТК РФ по соглашению сторон в трудовой договор, заключаемый с работником при приёме его на работу в лицее,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E329DA" w:rsidRPr="00592572" w:rsidRDefault="00E329DA" w:rsidP="00966201">
      <w:pPr>
        <w:jc w:val="both"/>
        <w:rPr>
          <w:rFonts w:ascii="Times New Roman" w:hAnsi="Times New Roman" w:cs="Times New Roman"/>
          <w:b/>
          <w:sz w:val="24"/>
          <w:szCs w:val="28"/>
        </w:rPr>
      </w:pPr>
      <w:r w:rsidRPr="00592572">
        <w:rPr>
          <w:rFonts w:ascii="Times New Roman" w:hAnsi="Times New Roman" w:cs="Times New Roman"/>
          <w:b/>
          <w:sz w:val="24"/>
          <w:szCs w:val="28"/>
        </w:rPr>
        <w:t>7. Установление перечня реализуемых школой антикоррупционных мероприятий, стандартов и процедур и порядок их выполнения (применения)</w:t>
      </w:r>
    </w:p>
    <w:tbl>
      <w:tblPr>
        <w:tblStyle w:val="a4"/>
        <w:tblW w:w="0" w:type="auto"/>
        <w:tblLook w:val="04A0" w:firstRow="1" w:lastRow="0" w:firstColumn="1" w:lastColumn="0" w:noHBand="0" w:noVBand="1"/>
      </w:tblPr>
      <w:tblGrid>
        <w:gridCol w:w="3936"/>
        <w:gridCol w:w="6345"/>
      </w:tblGrid>
      <w:tr w:rsidR="00592572" w:rsidTr="006D7976">
        <w:tc>
          <w:tcPr>
            <w:tcW w:w="3936" w:type="dxa"/>
          </w:tcPr>
          <w:p w:rsidR="00592572" w:rsidRPr="009322EB" w:rsidRDefault="00592572" w:rsidP="00592572">
            <w:pPr>
              <w:tabs>
                <w:tab w:val="left" w:pos="1845"/>
              </w:tabs>
              <w:jc w:val="both"/>
              <w:rPr>
                <w:rFonts w:ascii="Times New Roman" w:hAnsi="Times New Roman" w:cs="Times New Roman"/>
              </w:rPr>
            </w:pPr>
            <w:r w:rsidRPr="009322EB">
              <w:rPr>
                <w:rFonts w:ascii="Times New Roman" w:hAnsi="Times New Roman" w:cs="Times New Roman"/>
                <w:sz w:val="24"/>
                <w:szCs w:val="28"/>
              </w:rPr>
              <w:tab/>
            </w:r>
            <w:r w:rsidRPr="009322EB">
              <w:rPr>
                <w:rFonts w:ascii="Times New Roman" w:hAnsi="Times New Roman" w:cs="Times New Roman"/>
              </w:rPr>
              <w:t xml:space="preserve">Направление </w:t>
            </w:r>
          </w:p>
          <w:p w:rsidR="00592572" w:rsidRPr="009322EB" w:rsidRDefault="00592572" w:rsidP="00592572">
            <w:pPr>
              <w:tabs>
                <w:tab w:val="left" w:pos="1845"/>
              </w:tabs>
              <w:jc w:val="both"/>
              <w:rPr>
                <w:rFonts w:ascii="Times New Roman" w:hAnsi="Times New Roman" w:cs="Times New Roman"/>
              </w:rPr>
            </w:pPr>
          </w:p>
          <w:p w:rsidR="00592572" w:rsidRPr="009322EB" w:rsidRDefault="00592572" w:rsidP="00592572">
            <w:pPr>
              <w:tabs>
                <w:tab w:val="left" w:pos="1845"/>
              </w:tabs>
              <w:jc w:val="both"/>
              <w:rPr>
                <w:rFonts w:ascii="Times New Roman" w:hAnsi="Times New Roman" w:cs="Times New Roman"/>
                <w:sz w:val="24"/>
                <w:szCs w:val="28"/>
              </w:rPr>
            </w:pPr>
          </w:p>
        </w:tc>
        <w:tc>
          <w:tcPr>
            <w:tcW w:w="6345" w:type="dxa"/>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Мероприятие</w:t>
            </w:r>
          </w:p>
        </w:tc>
      </w:tr>
      <w:tr w:rsidR="00592572" w:rsidTr="006D7976">
        <w:tc>
          <w:tcPr>
            <w:tcW w:w="3936" w:type="dxa"/>
            <w:vMerge w:val="restart"/>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Нормативное обеспечение, стандартов поведения и декларация намерений</w:t>
            </w:r>
          </w:p>
        </w:tc>
        <w:tc>
          <w:tcPr>
            <w:tcW w:w="6345" w:type="dxa"/>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Разработка и принятие кодекса этики и служебного поведения работников организации</w:t>
            </w:r>
          </w:p>
        </w:tc>
      </w:tr>
      <w:tr w:rsidR="00592572" w:rsidTr="006D7976">
        <w:tc>
          <w:tcPr>
            <w:tcW w:w="3936" w:type="dxa"/>
            <w:vMerge/>
          </w:tcPr>
          <w:p w:rsidR="00592572" w:rsidRPr="009322EB" w:rsidRDefault="00592572" w:rsidP="00966201">
            <w:pPr>
              <w:jc w:val="both"/>
              <w:rPr>
                <w:rFonts w:ascii="Times New Roman" w:hAnsi="Times New Roman" w:cs="Times New Roman"/>
                <w:sz w:val="24"/>
                <w:szCs w:val="28"/>
              </w:rPr>
            </w:pPr>
          </w:p>
        </w:tc>
        <w:tc>
          <w:tcPr>
            <w:tcW w:w="6345" w:type="dxa"/>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 xml:space="preserve">Разработка и внедрение положения о конфликте 8 </w:t>
            </w:r>
            <w:proofErr w:type="gramStart"/>
            <w:r w:rsidRPr="009322EB">
              <w:rPr>
                <w:rFonts w:ascii="Times New Roman" w:hAnsi="Times New Roman" w:cs="Times New Roman"/>
              </w:rPr>
              <w:t>стандартов поведения</w:t>
            </w:r>
            <w:proofErr w:type="gramEnd"/>
            <w:r w:rsidRPr="009322EB">
              <w:rPr>
                <w:rFonts w:ascii="Times New Roman" w:hAnsi="Times New Roman" w:cs="Times New Roman"/>
              </w:rPr>
              <w:t xml:space="preserve"> и декларация намерений интересов, декларации о конфликте интересов</w:t>
            </w:r>
          </w:p>
        </w:tc>
      </w:tr>
      <w:tr w:rsidR="00592572" w:rsidTr="006D7976">
        <w:tc>
          <w:tcPr>
            <w:tcW w:w="3936" w:type="dxa"/>
            <w:vMerge/>
          </w:tcPr>
          <w:p w:rsidR="00592572" w:rsidRPr="009322EB" w:rsidRDefault="00592572" w:rsidP="00966201">
            <w:pPr>
              <w:jc w:val="both"/>
              <w:rPr>
                <w:rFonts w:ascii="Times New Roman" w:hAnsi="Times New Roman" w:cs="Times New Roman"/>
                <w:sz w:val="24"/>
                <w:szCs w:val="28"/>
              </w:rPr>
            </w:pPr>
          </w:p>
        </w:tc>
        <w:tc>
          <w:tcPr>
            <w:tcW w:w="6345" w:type="dxa"/>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592572" w:rsidTr="006D7976">
        <w:tc>
          <w:tcPr>
            <w:tcW w:w="3936" w:type="dxa"/>
            <w:vMerge/>
          </w:tcPr>
          <w:p w:rsidR="00592572" w:rsidRPr="009322EB" w:rsidRDefault="00592572" w:rsidP="00966201">
            <w:pPr>
              <w:jc w:val="both"/>
              <w:rPr>
                <w:rFonts w:ascii="Times New Roman" w:hAnsi="Times New Roman" w:cs="Times New Roman"/>
                <w:sz w:val="24"/>
                <w:szCs w:val="28"/>
              </w:rPr>
            </w:pPr>
          </w:p>
        </w:tc>
        <w:tc>
          <w:tcPr>
            <w:tcW w:w="6345" w:type="dxa"/>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закрепление Введение в договоры, связанные с хозяйственной деятельностью организации, стандартной антикоррупционной оговорки</w:t>
            </w:r>
          </w:p>
        </w:tc>
      </w:tr>
      <w:tr w:rsidR="00592572" w:rsidTr="006D7976">
        <w:tc>
          <w:tcPr>
            <w:tcW w:w="3936" w:type="dxa"/>
            <w:vMerge/>
          </w:tcPr>
          <w:p w:rsidR="00592572" w:rsidRPr="009322EB" w:rsidRDefault="00592572" w:rsidP="00966201">
            <w:pPr>
              <w:jc w:val="both"/>
              <w:rPr>
                <w:rFonts w:ascii="Times New Roman" w:hAnsi="Times New Roman" w:cs="Times New Roman"/>
                <w:sz w:val="24"/>
                <w:szCs w:val="28"/>
              </w:rPr>
            </w:pPr>
          </w:p>
        </w:tc>
        <w:tc>
          <w:tcPr>
            <w:tcW w:w="6345" w:type="dxa"/>
          </w:tcPr>
          <w:p w:rsidR="00592572" w:rsidRPr="009322EB" w:rsidRDefault="00592572" w:rsidP="00966201">
            <w:pPr>
              <w:jc w:val="both"/>
              <w:rPr>
                <w:rFonts w:ascii="Times New Roman" w:hAnsi="Times New Roman" w:cs="Times New Roman"/>
                <w:sz w:val="24"/>
                <w:szCs w:val="28"/>
              </w:rPr>
            </w:pPr>
            <w:r w:rsidRPr="009322EB">
              <w:rPr>
                <w:rFonts w:ascii="Times New Roman" w:hAnsi="Times New Roman" w:cs="Times New Roman"/>
              </w:rPr>
              <w:t>Введение антикоррупционных положений в трудовые договоры работников</w:t>
            </w:r>
          </w:p>
        </w:tc>
      </w:tr>
      <w:tr w:rsidR="009322EB" w:rsidTr="006D7976">
        <w:tc>
          <w:tcPr>
            <w:tcW w:w="3936" w:type="dxa"/>
            <w:vMerge w:val="restart"/>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Разработка и введение специальных антикоррупционных процедур</w:t>
            </w: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592572">
            <w:pPr>
              <w:tabs>
                <w:tab w:val="left" w:pos="945"/>
              </w:tabs>
              <w:jc w:val="both"/>
              <w:rPr>
                <w:rFonts w:ascii="Times New Roman" w:hAnsi="Times New Roman" w:cs="Times New Roman"/>
                <w:sz w:val="24"/>
                <w:szCs w:val="28"/>
              </w:rPr>
            </w:pPr>
            <w:r w:rsidRPr="009322EB">
              <w:rPr>
                <w:rFonts w:ascii="Times New Roman" w:hAnsi="Times New Roman" w:cs="Times New Roman"/>
                <w:sz w:val="24"/>
                <w:szCs w:val="28"/>
              </w:rPr>
              <w:tab/>
            </w:r>
            <w:r w:rsidRPr="009322EB">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92572" w:rsidTr="006D7976">
        <w:tc>
          <w:tcPr>
            <w:tcW w:w="3936" w:type="dxa"/>
          </w:tcPr>
          <w:p w:rsidR="00592572"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Обучение и информирование работников</w:t>
            </w:r>
          </w:p>
        </w:tc>
        <w:tc>
          <w:tcPr>
            <w:tcW w:w="6345" w:type="dxa"/>
          </w:tcPr>
          <w:p w:rsidR="00592572"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92572" w:rsidTr="006D7976">
        <w:tc>
          <w:tcPr>
            <w:tcW w:w="3936" w:type="dxa"/>
          </w:tcPr>
          <w:p w:rsidR="00592572" w:rsidRPr="009322EB" w:rsidRDefault="00592572" w:rsidP="00966201">
            <w:pPr>
              <w:jc w:val="both"/>
              <w:rPr>
                <w:rFonts w:ascii="Times New Roman" w:hAnsi="Times New Roman" w:cs="Times New Roman"/>
                <w:sz w:val="24"/>
                <w:szCs w:val="28"/>
              </w:rPr>
            </w:pPr>
          </w:p>
        </w:tc>
        <w:tc>
          <w:tcPr>
            <w:tcW w:w="6345" w:type="dxa"/>
          </w:tcPr>
          <w:p w:rsidR="00592572"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Проведение обучающих мероприятий по вопросам профилактики и противодействия коррупции</w:t>
            </w:r>
          </w:p>
        </w:tc>
      </w:tr>
      <w:tr w:rsidR="009322EB" w:rsidTr="006D7976">
        <w:tc>
          <w:tcPr>
            <w:tcW w:w="3936" w:type="dxa"/>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322EB" w:rsidTr="006D7976">
        <w:tc>
          <w:tcPr>
            <w:tcW w:w="3936" w:type="dxa"/>
            <w:vMerge w:val="restart"/>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Осуществление регулярного контроля соблюдения внутренних процедур</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322EB" w:rsidTr="006D7976">
        <w:tc>
          <w:tcPr>
            <w:tcW w:w="3936" w:type="dxa"/>
            <w:vMerge w:val="restart"/>
          </w:tcPr>
          <w:p w:rsidR="009322EB" w:rsidRPr="009322EB" w:rsidRDefault="009322EB" w:rsidP="009322EB">
            <w:pPr>
              <w:tabs>
                <w:tab w:val="left" w:pos="1590"/>
              </w:tabs>
              <w:jc w:val="both"/>
              <w:rPr>
                <w:rFonts w:ascii="Times New Roman" w:hAnsi="Times New Roman" w:cs="Times New Roman"/>
                <w:sz w:val="24"/>
                <w:szCs w:val="28"/>
              </w:rPr>
            </w:pPr>
            <w:r w:rsidRPr="009322EB">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345" w:type="dxa"/>
          </w:tcPr>
          <w:p w:rsidR="009322EB" w:rsidRPr="009322EB" w:rsidRDefault="009322EB" w:rsidP="009322EB">
            <w:pPr>
              <w:jc w:val="both"/>
              <w:rPr>
                <w:rFonts w:ascii="Times New Roman" w:hAnsi="Times New Roman" w:cs="Times New Roman"/>
                <w:sz w:val="24"/>
                <w:szCs w:val="28"/>
              </w:rPr>
            </w:pPr>
            <w:r w:rsidRPr="009322EB">
              <w:rPr>
                <w:rFonts w:ascii="Times New Roman" w:hAnsi="Times New Roman" w:cs="Times New Roman"/>
              </w:rPr>
              <w:t xml:space="preserve">Проведение регулярной оценки результатов работы по противодействию коррупции </w:t>
            </w:r>
          </w:p>
        </w:tc>
      </w:tr>
      <w:tr w:rsidR="009322EB" w:rsidTr="006D7976">
        <w:tc>
          <w:tcPr>
            <w:tcW w:w="3936" w:type="dxa"/>
            <w:vMerge/>
          </w:tcPr>
          <w:p w:rsidR="009322EB" w:rsidRPr="009322EB" w:rsidRDefault="009322EB" w:rsidP="00966201">
            <w:pPr>
              <w:jc w:val="both"/>
              <w:rPr>
                <w:rFonts w:ascii="Times New Roman" w:hAnsi="Times New Roman" w:cs="Times New Roman"/>
                <w:sz w:val="24"/>
                <w:szCs w:val="28"/>
              </w:rPr>
            </w:pPr>
          </w:p>
        </w:tc>
        <w:tc>
          <w:tcPr>
            <w:tcW w:w="6345" w:type="dxa"/>
          </w:tcPr>
          <w:p w:rsidR="009322EB" w:rsidRPr="009322EB" w:rsidRDefault="009322EB" w:rsidP="00966201">
            <w:pPr>
              <w:jc w:val="both"/>
              <w:rPr>
                <w:rFonts w:ascii="Times New Roman" w:hAnsi="Times New Roman" w:cs="Times New Roman"/>
                <w:sz w:val="24"/>
                <w:szCs w:val="28"/>
              </w:rPr>
            </w:pPr>
            <w:r w:rsidRPr="009322EB">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329DA" w:rsidRPr="00966201" w:rsidRDefault="00592572" w:rsidP="00966201">
      <w:pPr>
        <w:jc w:val="both"/>
        <w:rPr>
          <w:rFonts w:ascii="Times New Roman" w:hAnsi="Times New Roman" w:cs="Times New Roman"/>
          <w:sz w:val="24"/>
          <w:szCs w:val="28"/>
        </w:rPr>
      </w:pPr>
      <w:r>
        <w:rPr>
          <w:rFonts w:ascii="Times New Roman" w:hAnsi="Times New Roman" w:cs="Times New Roman"/>
          <w:sz w:val="24"/>
          <w:szCs w:val="28"/>
        </w:rPr>
        <w:t xml:space="preserve"> </w:t>
      </w:r>
    </w:p>
    <w:p w:rsidR="00E329DA" w:rsidRPr="00966201" w:rsidRDefault="00592572" w:rsidP="00966201">
      <w:pPr>
        <w:jc w:val="both"/>
        <w:rPr>
          <w:rFonts w:ascii="Times New Roman" w:hAnsi="Times New Roman" w:cs="Times New Roman"/>
          <w:sz w:val="24"/>
          <w:szCs w:val="28"/>
        </w:rPr>
      </w:pPr>
      <w:r>
        <w:rPr>
          <w:rFonts w:ascii="Times New Roman" w:hAnsi="Times New Roman" w:cs="Times New Roman"/>
          <w:sz w:val="24"/>
          <w:szCs w:val="28"/>
        </w:rPr>
        <w:t xml:space="preserve"> </w:t>
      </w:r>
      <w:r w:rsidR="00E329DA" w:rsidRPr="00966201">
        <w:rPr>
          <w:rFonts w:ascii="Times New Roman" w:hAnsi="Times New Roman" w:cs="Times New Roman"/>
          <w:sz w:val="24"/>
          <w:szCs w:val="28"/>
        </w:rPr>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E329DA" w:rsidRPr="00DF29D4" w:rsidRDefault="00E329DA" w:rsidP="00966201">
      <w:pPr>
        <w:jc w:val="both"/>
        <w:rPr>
          <w:rFonts w:ascii="Times New Roman" w:hAnsi="Times New Roman" w:cs="Times New Roman"/>
          <w:b/>
          <w:sz w:val="24"/>
          <w:szCs w:val="28"/>
        </w:rPr>
      </w:pPr>
      <w:r w:rsidRPr="00DF29D4">
        <w:rPr>
          <w:rFonts w:ascii="Times New Roman" w:hAnsi="Times New Roman" w:cs="Times New Roman"/>
          <w:b/>
          <w:sz w:val="24"/>
          <w:szCs w:val="28"/>
        </w:rPr>
        <w:t>7. Оценка коррупционных рисков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Целью оценки коррупционных рисков является определение конкретных процессов и видов деятельности лицея, при реализации которых наиболее высока вероятность совершения </w:t>
      </w:r>
      <w:r w:rsidRPr="00966201">
        <w:rPr>
          <w:rFonts w:ascii="Times New Roman" w:hAnsi="Times New Roman" w:cs="Times New Roman"/>
          <w:sz w:val="24"/>
          <w:szCs w:val="28"/>
        </w:rPr>
        <w:lastRenderedPageBreak/>
        <w:t xml:space="preserve">работниками организации коррупционных правонарушений как в целях получения личной выгоды, так и в целях получения выгоды организацией.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Порядок проведения оценки коррупционных рисков: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представить деятельность организации в виде отдельных процессов, в каждом из которых выделить составные элементы (</w:t>
      </w:r>
      <w:proofErr w:type="spellStart"/>
      <w:r w:rsidRPr="00966201">
        <w:rPr>
          <w:rFonts w:ascii="Times New Roman" w:hAnsi="Times New Roman" w:cs="Times New Roman"/>
          <w:sz w:val="24"/>
          <w:szCs w:val="28"/>
        </w:rPr>
        <w:t>подпроцессы</w:t>
      </w:r>
      <w:proofErr w:type="spellEnd"/>
      <w:r w:rsidRPr="00966201">
        <w:rPr>
          <w:rFonts w:ascii="Times New Roman" w:hAnsi="Times New Roman" w:cs="Times New Roman"/>
          <w:sz w:val="24"/>
          <w:szCs w:val="28"/>
        </w:rPr>
        <w:t>);</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выделить «критические точки» - для каждого процесса и определить те элементы (</w:t>
      </w:r>
      <w:proofErr w:type="spellStart"/>
      <w:r w:rsidRPr="00966201">
        <w:rPr>
          <w:rFonts w:ascii="Times New Roman" w:hAnsi="Times New Roman" w:cs="Times New Roman"/>
          <w:sz w:val="24"/>
          <w:szCs w:val="28"/>
        </w:rPr>
        <w:t>подпроцессы</w:t>
      </w:r>
      <w:proofErr w:type="spellEnd"/>
      <w:r w:rsidRPr="00966201">
        <w:rPr>
          <w:rFonts w:ascii="Times New Roman" w:hAnsi="Times New Roman" w:cs="Times New Roman"/>
          <w:sz w:val="24"/>
          <w:szCs w:val="28"/>
        </w:rPr>
        <w:t>), при реализации которых наиболее вероятно возникновение коррупционных правонарушений.</w:t>
      </w:r>
      <w:r w:rsidR="00DF29D4">
        <w:rPr>
          <w:rFonts w:ascii="Times New Roman" w:hAnsi="Times New Roman" w:cs="Times New Roman"/>
          <w:sz w:val="24"/>
          <w:szCs w:val="28"/>
        </w:rPr>
        <w:t xml:space="preserve">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Для каждого </w:t>
      </w:r>
      <w:proofErr w:type="spellStart"/>
      <w:r w:rsidRPr="00966201">
        <w:rPr>
          <w:rFonts w:ascii="Times New Roman" w:hAnsi="Times New Roman" w:cs="Times New Roman"/>
          <w:sz w:val="24"/>
          <w:szCs w:val="28"/>
        </w:rPr>
        <w:t>подпроцесса</w:t>
      </w:r>
      <w:proofErr w:type="spellEnd"/>
      <w:r w:rsidRPr="00966201">
        <w:rPr>
          <w:rFonts w:ascii="Times New Roman" w:hAnsi="Times New Roman" w:cs="Times New Roman"/>
          <w:sz w:val="24"/>
          <w:szCs w:val="28"/>
        </w:rPr>
        <w:t>, реализация которого связана с коррупционным риском, составить описание возможных коррупционных правонарушений, включающее: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коррупционного правонарушения стало возможным;</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вероятные формы осуществления коррупционных платежей.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Разработать комплекс мер по устранению или минимизации коррупционных рисков.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8. Ответственность сотрудников за несоблюдение требований антикоррупционной политики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При этом следует учитывать, что конфликт интересов может принимать множество различных форм.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С целью регулирования и предотвращения конфликта интересов в деятельности своих работников в школе следует принять Положение о конфликт</w:t>
      </w:r>
      <w:r w:rsidR="00DF29D4">
        <w:rPr>
          <w:rFonts w:ascii="Times New Roman" w:hAnsi="Times New Roman" w:cs="Times New Roman"/>
          <w:sz w:val="24"/>
          <w:szCs w:val="28"/>
        </w:rPr>
        <w:t>ной комиссии</w:t>
      </w:r>
      <w:r w:rsidRPr="00966201">
        <w:rPr>
          <w:rFonts w:ascii="Times New Roman" w:hAnsi="Times New Roman" w:cs="Times New Roman"/>
          <w:sz w:val="24"/>
          <w:szCs w:val="28"/>
        </w:rPr>
        <w:t xml:space="preserve">.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Положение </w:t>
      </w:r>
      <w:proofErr w:type="gramStart"/>
      <w:r w:rsidRPr="00966201">
        <w:rPr>
          <w:rFonts w:ascii="Times New Roman" w:hAnsi="Times New Roman" w:cs="Times New Roman"/>
          <w:sz w:val="24"/>
          <w:szCs w:val="28"/>
        </w:rPr>
        <w:t xml:space="preserve">о </w:t>
      </w:r>
      <w:r w:rsidR="00DF29D4">
        <w:rPr>
          <w:rFonts w:ascii="Times New Roman" w:hAnsi="Times New Roman" w:cs="Times New Roman"/>
          <w:sz w:val="24"/>
          <w:szCs w:val="28"/>
        </w:rPr>
        <w:t xml:space="preserve"> конфликтной</w:t>
      </w:r>
      <w:proofErr w:type="gramEnd"/>
      <w:r w:rsidR="00DF29D4">
        <w:rPr>
          <w:rFonts w:ascii="Times New Roman" w:hAnsi="Times New Roman" w:cs="Times New Roman"/>
          <w:sz w:val="24"/>
          <w:szCs w:val="28"/>
        </w:rPr>
        <w:t xml:space="preserve"> комиссии</w:t>
      </w:r>
      <w:r w:rsidRPr="00966201">
        <w:rPr>
          <w:rFonts w:ascii="Times New Roman" w:hAnsi="Times New Roman" w:cs="Times New Roman"/>
          <w:sz w:val="24"/>
          <w:szCs w:val="28"/>
        </w:rPr>
        <w:t xml:space="preserve"> – это внутренний документ организации, устанавливающий порядок выявления и урегулирования конфликтов интересов,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 xml:space="preserve">возникающих у работников организации в ходе выполнения ими трудовых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 xml:space="preserve">обязанностей. При разработке положения о конфликте интересов </w:t>
      </w:r>
      <w:proofErr w:type="gramStart"/>
      <w:r w:rsidRPr="00966201">
        <w:rPr>
          <w:rFonts w:ascii="Times New Roman" w:hAnsi="Times New Roman" w:cs="Times New Roman"/>
          <w:sz w:val="24"/>
          <w:szCs w:val="28"/>
        </w:rPr>
        <w:t xml:space="preserve">следует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обратить</w:t>
      </w:r>
      <w:proofErr w:type="gramEnd"/>
      <w:r w:rsidRPr="00966201">
        <w:rPr>
          <w:rFonts w:ascii="Times New Roman" w:hAnsi="Times New Roman" w:cs="Times New Roman"/>
          <w:sz w:val="24"/>
          <w:szCs w:val="28"/>
        </w:rPr>
        <w:t xml:space="preserve"> внимание на включение в него следующих аспектов: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lastRenderedPageBreak/>
        <w:t>• цели и задачи положения о конфликте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используемые в положении понятия и определения;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круг лиц, попадающих под действие положения;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основные принципы управления конфликтом интересов в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порядок раскрытия конфликта интересов работником организации </w:t>
      </w:r>
      <w:proofErr w:type="gramStart"/>
      <w:r w:rsidRPr="00966201">
        <w:rPr>
          <w:rFonts w:ascii="Times New Roman" w:hAnsi="Times New Roman" w:cs="Times New Roman"/>
          <w:sz w:val="24"/>
          <w:szCs w:val="28"/>
        </w:rPr>
        <w:t xml:space="preserve">и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порядок</w:t>
      </w:r>
      <w:proofErr w:type="gramEnd"/>
      <w:r w:rsidRPr="00966201">
        <w:rPr>
          <w:rFonts w:ascii="Times New Roman" w:hAnsi="Times New Roman" w:cs="Times New Roman"/>
          <w:sz w:val="24"/>
          <w:szCs w:val="28"/>
        </w:rPr>
        <w:t xml:space="preserve"> его урегулирования, в том числе возможные способы разрешения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возникшего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обязанности работников в связи с раскрытием и </w:t>
      </w:r>
      <w:proofErr w:type="gramStart"/>
      <w:r w:rsidRPr="00966201">
        <w:rPr>
          <w:rFonts w:ascii="Times New Roman" w:hAnsi="Times New Roman" w:cs="Times New Roman"/>
          <w:sz w:val="24"/>
          <w:szCs w:val="28"/>
        </w:rPr>
        <w:t xml:space="preserve">урегулированием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конфликта</w:t>
      </w:r>
      <w:proofErr w:type="gramEnd"/>
      <w:r w:rsidRPr="00966201">
        <w:rPr>
          <w:rFonts w:ascii="Times New Roman" w:hAnsi="Times New Roman" w:cs="Times New Roman"/>
          <w:sz w:val="24"/>
          <w:szCs w:val="28"/>
        </w:rPr>
        <w:t xml:space="preserve">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определение лиц, ответственных за прием сведений о </w:t>
      </w:r>
      <w:proofErr w:type="gramStart"/>
      <w:r w:rsidRPr="00966201">
        <w:rPr>
          <w:rFonts w:ascii="Times New Roman" w:hAnsi="Times New Roman" w:cs="Times New Roman"/>
          <w:sz w:val="24"/>
          <w:szCs w:val="28"/>
        </w:rPr>
        <w:t xml:space="preserve">возникшем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конфликте</w:t>
      </w:r>
      <w:proofErr w:type="gramEnd"/>
      <w:r w:rsidRPr="00966201">
        <w:rPr>
          <w:rFonts w:ascii="Times New Roman" w:hAnsi="Times New Roman" w:cs="Times New Roman"/>
          <w:sz w:val="24"/>
          <w:szCs w:val="28"/>
        </w:rPr>
        <w:t xml:space="preserve"> интересов и рассмотрение этих сведений;</w:t>
      </w:r>
      <w:r w:rsidR="00DF29D4">
        <w:rPr>
          <w:rFonts w:ascii="Times New Roman" w:hAnsi="Times New Roman" w:cs="Times New Roman"/>
          <w:sz w:val="24"/>
          <w:szCs w:val="28"/>
        </w:rPr>
        <w:t xml:space="preserve">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ответственность работников за несоблюдение положения о </w:t>
      </w:r>
      <w:proofErr w:type="gramStart"/>
      <w:r w:rsidRPr="00966201">
        <w:rPr>
          <w:rFonts w:ascii="Times New Roman" w:hAnsi="Times New Roman" w:cs="Times New Roman"/>
          <w:sz w:val="24"/>
          <w:szCs w:val="28"/>
        </w:rPr>
        <w:t xml:space="preserve">конфликте </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интересов</w:t>
      </w:r>
      <w:proofErr w:type="gramEnd"/>
      <w:r w:rsidRPr="00966201">
        <w:rPr>
          <w:rFonts w:ascii="Times New Roman" w:hAnsi="Times New Roman" w:cs="Times New Roman"/>
          <w:sz w:val="24"/>
          <w:szCs w:val="28"/>
        </w:rPr>
        <w:t>.</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В основу работы по управлению конфликтом интересов в организации могут быть положены следующие </w:t>
      </w:r>
      <w:r w:rsidRPr="00DF29D4">
        <w:rPr>
          <w:rFonts w:ascii="Times New Roman" w:hAnsi="Times New Roman" w:cs="Times New Roman"/>
          <w:b/>
          <w:sz w:val="24"/>
          <w:szCs w:val="28"/>
        </w:rPr>
        <w:t>принципы</w:t>
      </w:r>
      <w:r w:rsidRPr="00966201">
        <w:rPr>
          <w:rFonts w:ascii="Times New Roman" w:hAnsi="Times New Roman" w:cs="Times New Roman"/>
          <w:sz w:val="24"/>
          <w:szCs w:val="28"/>
        </w:rPr>
        <w:t>:</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обязательность раскрытия сведений о реальном или потенциальном конфликте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индивидуальное рассмотрение и оценка </w:t>
      </w:r>
      <w:proofErr w:type="spellStart"/>
      <w:r w:rsidRPr="00966201">
        <w:rPr>
          <w:rFonts w:ascii="Times New Roman" w:hAnsi="Times New Roman" w:cs="Times New Roman"/>
          <w:sz w:val="24"/>
          <w:szCs w:val="28"/>
        </w:rPr>
        <w:t>репутационных</w:t>
      </w:r>
      <w:proofErr w:type="spellEnd"/>
      <w:r w:rsidRPr="00966201">
        <w:rPr>
          <w:rFonts w:ascii="Times New Roman" w:hAnsi="Times New Roman" w:cs="Times New Roman"/>
          <w:sz w:val="24"/>
          <w:szCs w:val="28"/>
        </w:rPr>
        <w:t xml:space="preserve"> рисков для организации при выявлении каждого конфликта интересов и его урегулирование;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конфиденциальность процесса раскрытия сведений о конфликте интересов и процесса его урегулирования;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соблюдение баланса интересов организации и работника при урегулировании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329DA" w:rsidRPr="00966201" w:rsidRDefault="00E329DA" w:rsidP="00966201">
      <w:pPr>
        <w:jc w:val="both"/>
        <w:rPr>
          <w:rFonts w:ascii="Times New Roman" w:hAnsi="Times New Roman" w:cs="Times New Roman"/>
          <w:sz w:val="24"/>
          <w:szCs w:val="28"/>
        </w:rPr>
      </w:pPr>
      <w:r w:rsidRPr="00DF29D4">
        <w:rPr>
          <w:rFonts w:ascii="Times New Roman" w:hAnsi="Times New Roman" w:cs="Times New Roman"/>
          <w:b/>
          <w:sz w:val="24"/>
          <w:szCs w:val="28"/>
        </w:rPr>
        <w:t>Обязанности работников</w:t>
      </w:r>
      <w:r w:rsidRPr="00966201">
        <w:rPr>
          <w:rFonts w:ascii="Times New Roman" w:hAnsi="Times New Roman" w:cs="Times New Roman"/>
          <w:sz w:val="24"/>
          <w:szCs w:val="28"/>
        </w:rPr>
        <w:t xml:space="preserve"> в связи с раскрытием и урегулированием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избегать (по возможности) ситуаций и обстоятельств, которые могут привести к конфликту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раскрывать возникший (реальный) или потенциальный конфликт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содействовать урегулированию возникшего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В организации возможно установление различных видов раскрытия конфликта интересов, в том числе: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раскрытие сведений о конфликте интересов при приеме на работу;</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раскрытие сведений о конфликте интересов при назначении на новую должность;</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разовое раскрытие сведений по мере возникновения ситуаций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Школа берёт на себя обязательство конфиденциального рассмотрения представленных сведений и урегулирования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w:t>
      </w:r>
      <w:r w:rsidR="00DF29D4">
        <w:rPr>
          <w:rFonts w:ascii="Times New Roman" w:hAnsi="Times New Roman" w:cs="Times New Roman"/>
          <w:sz w:val="24"/>
          <w:szCs w:val="28"/>
        </w:rPr>
        <w:t>работы школа может прий</w:t>
      </w:r>
      <w:r w:rsidRPr="00966201">
        <w:rPr>
          <w:rFonts w:ascii="Times New Roman" w:hAnsi="Times New Roman" w:cs="Times New Roman"/>
          <w:sz w:val="24"/>
          <w:szCs w:val="28"/>
        </w:rPr>
        <w:t xml:space="preserve">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sidR="00DF29D4">
        <w:rPr>
          <w:rFonts w:ascii="Times New Roman" w:hAnsi="Times New Roman" w:cs="Times New Roman"/>
          <w:sz w:val="24"/>
          <w:szCs w:val="28"/>
        </w:rPr>
        <w:t>прий</w:t>
      </w:r>
      <w:r w:rsidRPr="00966201">
        <w:rPr>
          <w:rFonts w:ascii="Times New Roman" w:hAnsi="Times New Roman" w:cs="Times New Roman"/>
          <w:sz w:val="24"/>
          <w:szCs w:val="28"/>
        </w:rPr>
        <w:t>ти к выводу, что конфликт интересов имеет место, и использовать различные способы его разрешения, в том числе: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ограничение доступа работника к конкретной информации, которая может</w:t>
      </w:r>
      <w:r w:rsidR="00DF29D4">
        <w:rPr>
          <w:rFonts w:ascii="Times New Roman" w:hAnsi="Times New Roman" w:cs="Times New Roman"/>
          <w:sz w:val="24"/>
          <w:szCs w:val="28"/>
        </w:rPr>
        <w:t xml:space="preserve"> </w:t>
      </w:r>
      <w:r w:rsidRPr="00966201">
        <w:rPr>
          <w:rFonts w:ascii="Times New Roman" w:hAnsi="Times New Roman" w:cs="Times New Roman"/>
          <w:sz w:val="24"/>
          <w:szCs w:val="28"/>
        </w:rPr>
        <w:t>затрагивать личные интересы работника;</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пересмотр и изменение функциональных обязанностей работника;</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временное отстранение работника от должности, если его личные интересы входят в противоречие с функциональными обязанностями;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перевод работника на должность, предусматривающую выполнение функциональных обязанностей, не связанных с конфликтом интересов;</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отказ работника от своего личного интереса, порождающего конфликт с интересами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увольнение работника из организации по инициативе работника;</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w:t>
      </w:r>
      <w:r w:rsidRPr="00966201">
        <w:rPr>
          <w:rFonts w:ascii="Times New Roman" w:hAnsi="Times New Roman" w:cs="Times New Roman"/>
          <w:sz w:val="24"/>
          <w:szCs w:val="28"/>
        </w:rPr>
        <w:lastRenderedPageBreak/>
        <w:t xml:space="preserve">личного интереса работника и вероятность того, что этот личный интерес будет реализован в ущерб интересам организации.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Ответственными за прием сведений о возникающих (имеющихся) конфликтах интересов являются </w:t>
      </w:r>
      <w:proofErr w:type="gramStart"/>
      <w:r w:rsidRPr="00966201">
        <w:rPr>
          <w:rFonts w:ascii="Times New Roman" w:hAnsi="Times New Roman" w:cs="Times New Roman"/>
          <w:sz w:val="24"/>
          <w:szCs w:val="28"/>
        </w:rPr>
        <w:t xml:space="preserve">непосредственный </w:t>
      </w:r>
      <w:r w:rsidR="006D7976">
        <w:rPr>
          <w:rFonts w:ascii="Times New Roman" w:hAnsi="Times New Roman" w:cs="Times New Roman"/>
          <w:sz w:val="24"/>
          <w:szCs w:val="28"/>
        </w:rPr>
        <w:t xml:space="preserve"> руководитель</w:t>
      </w:r>
      <w:proofErr w:type="gramEnd"/>
      <w:r w:rsidRPr="00966201">
        <w:rPr>
          <w:rFonts w:ascii="Times New Roman" w:hAnsi="Times New Roman" w:cs="Times New Roman"/>
          <w:sz w:val="24"/>
          <w:szCs w:val="28"/>
        </w:rPr>
        <w:t xml:space="preserve"> работника, сотрудник кадровой службы, директор. Рассмотрение полученной информации целесообразно проводить коллегиально</w:t>
      </w:r>
      <w:r w:rsidR="00DF29D4">
        <w:rPr>
          <w:rFonts w:ascii="Times New Roman" w:hAnsi="Times New Roman" w:cs="Times New Roman"/>
          <w:sz w:val="24"/>
          <w:szCs w:val="28"/>
        </w:rPr>
        <w:t>.</w:t>
      </w:r>
      <w:r w:rsidRPr="00966201">
        <w:rPr>
          <w:rFonts w:ascii="Times New Roman" w:hAnsi="Times New Roman" w:cs="Times New Roman"/>
          <w:sz w:val="24"/>
          <w:szCs w:val="28"/>
        </w:rPr>
        <w:t xml:space="preserve"> В школе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коррупция в государственном и частном секторах экономики (теоретическая);</w:t>
      </w:r>
      <w:r w:rsidR="00DF29D4">
        <w:rPr>
          <w:rFonts w:ascii="Times New Roman" w:hAnsi="Times New Roman" w:cs="Times New Roman"/>
          <w:sz w:val="24"/>
          <w:szCs w:val="28"/>
        </w:rPr>
        <w:t xml:space="preserve">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юридическая ответственность за совершение коррупционных правонарушений;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выявление и разрешение конфликта интересов при выполнении трудовых обязанностей (прикладная);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поведение в ситуациях коррупционного риска, в частности в случаях </w:t>
      </w:r>
      <w:r w:rsidR="00DF29D4">
        <w:rPr>
          <w:rFonts w:ascii="Times New Roman" w:hAnsi="Times New Roman" w:cs="Times New Roman"/>
          <w:sz w:val="24"/>
          <w:szCs w:val="28"/>
        </w:rPr>
        <w:t>в</w:t>
      </w:r>
      <w:r w:rsidRPr="00966201">
        <w:rPr>
          <w:rFonts w:ascii="Times New Roman" w:hAnsi="Times New Roman" w:cs="Times New Roman"/>
          <w:sz w:val="24"/>
          <w:szCs w:val="28"/>
        </w:rPr>
        <w:t>ымогательства взятки со стороны должностных лиц государственных и муниципальных, иных организаций;</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взаимодействие с правоохранительными органами по вопросам профилактики и противодействия коррупции (прикладная).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Возможны следующие виды обучения:</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обучение по вопросам профилактики и противодействия коррупции непосредственно после приема на работу;</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Консультирование по вопросам противодействия коррупции обычно осуществляется в индивидуальном порядке.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обязанность организовать внутренний контроль ведения бухгалтерского учета и составления бухгалтерской отчетности.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w:t>
      </w:r>
      <w:r w:rsidRPr="00966201">
        <w:rPr>
          <w:rFonts w:ascii="Times New Roman" w:hAnsi="Times New Roman" w:cs="Times New Roman"/>
          <w:sz w:val="24"/>
          <w:szCs w:val="28"/>
        </w:rPr>
        <w:lastRenderedPageBreak/>
        <w:t xml:space="preserve">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sidR="00DF29D4" w:rsidRPr="00966201">
        <w:rPr>
          <w:rFonts w:ascii="Times New Roman" w:hAnsi="Times New Roman" w:cs="Times New Roman"/>
          <w:sz w:val="24"/>
          <w:szCs w:val="28"/>
        </w:rPr>
        <w:t xml:space="preserve"> </w:t>
      </w:r>
      <w:r w:rsidRPr="00966201">
        <w:rPr>
          <w:rFonts w:ascii="Times New Roman" w:hAnsi="Times New Roman" w:cs="Times New Roman"/>
          <w:sz w:val="24"/>
          <w:szCs w:val="28"/>
        </w:rPr>
        <w:t>• контроль документирования операций хозяйственной деятельности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проверка экономической обоснованности осуществляемых операций в сферах коррупционного риска.</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9.Порядок пересмотра и внесения изменений в антикоррупционную политику организации</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w:t>
      </w:r>
    </w:p>
    <w:p w:rsidR="00E329DA" w:rsidRPr="00966201" w:rsidRDefault="00E329DA" w:rsidP="00966201">
      <w:pPr>
        <w:jc w:val="both"/>
        <w:rPr>
          <w:rFonts w:ascii="Times New Roman" w:hAnsi="Times New Roman" w:cs="Times New Roman"/>
          <w:sz w:val="24"/>
          <w:szCs w:val="28"/>
        </w:rPr>
      </w:pPr>
      <w:r w:rsidRPr="00966201">
        <w:rPr>
          <w:rFonts w:ascii="Times New Roman" w:hAnsi="Times New Roman" w:cs="Times New Roman"/>
          <w:sz w:val="24"/>
          <w:szCs w:val="28"/>
        </w:rPr>
        <w:t>Конкретизация отдельных аспектов антикоррупционной политики может осуществляться путем разработки дополнений и приложений к данному акту</w:t>
      </w:r>
      <w:r w:rsidR="00DF29D4">
        <w:rPr>
          <w:rFonts w:ascii="Times New Roman" w:hAnsi="Times New Roman" w:cs="Times New Roman"/>
          <w:sz w:val="24"/>
          <w:szCs w:val="28"/>
        </w:rPr>
        <w:t xml:space="preserve">. </w:t>
      </w:r>
    </w:p>
    <w:sectPr w:rsidR="00E329DA" w:rsidRPr="00966201" w:rsidSect="006D7976">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94D80"/>
    <w:multiLevelType w:val="hybridMultilevel"/>
    <w:tmpl w:val="BE60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329DA"/>
    <w:rsid w:val="003460E9"/>
    <w:rsid w:val="00592572"/>
    <w:rsid w:val="006D300F"/>
    <w:rsid w:val="006D7976"/>
    <w:rsid w:val="00890991"/>
    <w:rsid w:val="009322EB"/>
    <w:rsid w:val="00966201"/>
    <w:rsid w:val="00B02E22"/>
    <w:rsid w:val="00B500F8"/>
    <w:rsid w:val="00BA721A"/>
    <w:rsid w:val="00DF29D4"/>
    <w:rsid w:val="00E329DA"/>
    <w:rsid w:val="00ED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31368-8CD4-4C26-B0C9-21CDB252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201"/>
    <w:pPr>
      <w:ind w:left="720"/>
      <w:contextualSpacing/>
    </w:pPr>
  </w:style>
  <w:style w:type="table" w:styleId="a4">
    <w:name w:val="Table Grid"/>
    <w:basedOn w:val="a1"/>
    <w:uiPriority w:val="59"/>
    <w:rsid w:val="0059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09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0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user</cp:lastModifiedBy>
  <cp:revision>6</cp:revision>
  <cp:lastPrinted>2020-05-27T08:31:00Z</cp:lastPrinted>
  <dcterms:created xsi:type="dcterms:W3CDTF">2020-05-26T07:53:00Z</dcterms:created>
  <dcterms:modified xsi:type="dcterms:W3CDTF">2020-05-27T08:32:00Z</dcterms:modified>
</cp:coreProperties>
</file>